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B7" w:rsidRPr="00015E89" w:rsidRDefault="004737B7" w:rsidP="004737B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 xml:space="preserve">P r o t o k ó ł  </w:t>
      </w:r>
      <w:r>
        <w:rPr>
          <w:rFonts w:ascii="Times New Roman" w:hAnsi="Times New Roman" w:cs="Times New Roman"/>
          <w:b/>
          <w:sz w:val="28"/>
          <w:szCs w:val="28"/>
        </w:rPr>
        <w:t>Nr …..</w:t>
      </w:r>
    </w:p>
    <w:p w:rsidR="004737B7" w:rsidRPr="00015E89" w:rsidRDefault="004737B7" w:rsidP="004737B7">
      <w:pPr>
        <w:tabs>
          <w:tab w:val="left" w:pos="627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>z wyjazdowego posiedzenia Komisji Rozwoju Gospodarczego i Finansów oraz Komisji Oświaty, Kultury i Spraw Społecznych odbytego w dniu</w:t>
      </w:r>
      <w:r>
        <w:rPr>
          <w:rFonts w:ascii="Times New Roman" w:hAnsi="Times New Roman" w:cs="Times New Roman"/>
          <w:b/>
          <w:sz w:val="28"/>
          <w:szCs w:val="28"/>
        </w:rPr>
        <w:t xml:space="preserve"> 9 września </w:t>
      </w:r>
      <w:r w:rsidRPr="00015E8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15E89">
        <w:rPr>
          <w:rFonts w:ascii="Times New Roman" w:hAnsi="Times New Roman" w:cs="Times New Roman"/>
          <w:b/>
          <w:sz w:val="28"/>
          <w:szCs w:val="28"/>
        </w:rPr>
        <w:t xml:space="preserve"> roku w</w:t>
      </w:r>
      <w:r>
        <w:rPr>
          <w:rFonts w:ascii="Times New Roman" w:hAnsi="Times New Roman" w:cs="Times New Roman"/>
          <w:b/>
          <w:sz w:val="28"/>
          <w:szCs w:val="28"/>
        </w:rPr>
        <w:t xml:space="preserve"> Połańcu</w:t>
      </w:r>
      <w:r w:rsidRPr="00015E89">
        <w:rPr>
          <w:rFonts w:ascii="Times New Roman" w:hAnsi="Times New Roman" w:cs="Times New Roman"/>
          <w:b/>
          <w:sz w:val="28"/>
          <w:szCs w:val="28"/>
        </w:rPr>
        <w:t>.</w:t>
      </w:r>
    </w:p>
    <w:p w:rsidR="004737B7" w:rsidRPr="00015E89" w:rsidRDefault="004737B7" w:rsidP="004737B7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 xml:space="preserve">Obecni na posiedzeniu wg listy obecności. </w:t>
      </w:r>
    </w:p>
    <w:p w:rsidR="004737B7" w:rsidRPr="00015E89" w:rsidRDefault="004737B7" w:rsidP="004737B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ab/>
        <w:t>Proponowany porządek posiedzenia:</w:t>
      </w:r>
    </w:p>
    <w:p w:rsidR="004737B7" w:rsidRPr="00015E89" w:rsidRDefault="004737B7" w:rsidP="004737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>Otwarcie</w:t>
      </w:r>
      <w:r>
        <w:rPr>
          <w:rFonts w:ascii="Times New Roman" w:hAnsi="Times New Roman" w:cs="Times New Roman"/>
          <w:sz w:val="28"/>
          <w:szCs w:val="28"/>
        </w:rPr>
        <w:t xml:space="preserve"> i powitanie przybyłych gości</w:t>
      </w:r>
      <w:r w:rsidRPr="00015E89">
        <w:rPr>
          <w:rFonts w:ascii="Times New Roman" w:hAnsi="Times New Roman" w:cs="Times New Roman"/>
          <w:sz w:val="28"/>
          <w:szCs w:val="28"/>
        </w:rPr>
        <w:t>.</w:t>
      </w:r>
    </w:p>
    <w:p w:rsidR="004737B7" w:rsidRDefault="004737B7" w:rsidP="004737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E89">
        <w:rPr>
          <w:rFonts w:ascii="Times New Roman" w:hAnsi="Times New Roman" w:cs="Times New Roman"/>
          <w:bCs/>
          <w:sz w:val="28"/>
          <w:szCs w:val="28"/>
        </w:rPr>
        <w:t>Ustalenie</w:t>
      </w:r>
      <w:r w:rsidRPr="00015E89">
        <w:rPr>
          <w:rFonts w:ascii="Times New Roman" w:hAnsi="Times New Roman" w:cs="Times New Roman"/>
          <w:sz w:val="28"/>
          <w:szCs w:val="28"/>
        </w:rPr>
        <w:t xml:space="preserve"> porządku posiedzenia.</w:t>
      </w:r>
    </w:p>
    <w:p w:rsidR="00EE2204" w:rsidRPr="00EE2204" w:rsidRDefault="004737B7" w:rsidP="00EE220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Promocja gminy- dbałość o dziedzictwo i atrakcyjność turystyczną.</w:t>
      </w:r>
    </w:p>
    <w:p w:rsidR="004737B7" w:rsidRDefault="004737B7" w:rsidP="004737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7"/>
        </w:rPr>
        <w:t>Ad. 1</w:t>
      </w:r>
      <w:r w:rsidRPr="00015E89">
        <w:rPr>
          <w:rFonts w:ascii="Times New Roman" w:hAnsi="Times New Roman" w:cs="Times New Roman"/>
          <w:sz w:val="27"/>
        </w:rPr>
        <w:t xml:space="preserve">- </w:t>
      </w:r>
      <w:r w:rsidRPr="00015E89">
        <w:rPr>
          <w:rFonts w:ascii="Times New Roman" w:hAnsi="Times New Roman" w:cs="Times New Roman"/>
          <w:sz w:val="28"/>
          <w:szCs w:val="28"/>
        </w:rPr>
        <w:t xml:space="preserve">Wspólne posiedzenie komisji z uwagi na jego szczególny charakter, otworzyła </w:t>
      </w:r>
      <w:r w:rsidRPr="00015E89">
        <w:rPr>
          <w:rFonts w:ascii="Times New Roman" w:hAnsi="Times New Roman" w:cs="Times New Roman"/>
          <w:i/>
          <w:sz w:val="28"/>
          <w:szCs w:val="28"/>
        </w:rPr>
        <w:t>Przewodnicząca Rady Gminy Danuta Łaska.</w:t>
      </w: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B7" w:rsidRPr="00015E89" w:rsidRDefault="004737B7" w:rsidP="004737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>Ad. 2</w:t>
      </w:r>
      <w:r w:rsidRPr="00015E89">
        <w:rPr>
          <w:rFonts w:ascii="Times New Roman" w:hAnsi="Times New Roman" w:cs="Times New Roman"/>
          <w:sz w:val="28"/>
          <w:szCs w:val="28"/>
        </w:rPr>
        <w:t xml:space="preserve">- Do proponowanego porządku nie zgłoszono uwag. </w:t>
      </w:r>
    </w:p>
    <w:p w:rsidR="005403A1" w:rsidRDefault="004737B7" w:rsidP="00316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ab/>
      </w:r>
      <w:r w:rsidRPr="00015E89">
        <w:rPr>
          <w:rFonts w:ascii="Times New Roman" w:hAnsi="Times New Roman" w:cs="Times New Roman"/>
          <w:b/>
          <w:sz w:val="28"/>
          <w:szCs w:val="28"/>
        </w:rPr>
        <w:t xml:space="preserve">Ad. 3- </w:t>
      </w:r>
      <w:r w:rsidRPr="00015E89">
        <w:rPr>
          <w:rFonts w:ascii="Times New Roman" w:hAnsi="Times New Roman" w:cs="Times New Roman"/>
          <w:i/>
          <w:sz w:val="28"/>
          <w:szCs w:val="28"/>
        </w:rPr>
        <w:t>Przewodnicząca Rady Gminy Danuta Łaska</w:t>
      </w: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  <w:r w:rsidR="005403A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charakteryzowała  gminę </w:t>
      </w:r>
      <w:r w:rsidR="005403A1">
        <w:rPr>
          <w:rFonts w:ascii="Times New Roman" w:hAnsi="Times New Roman" w:cs="Times New Roman"/>
          <w:sz w:val="28"/>
          <w:szCs w:val="28"/>
        </w:rPr>
        <w:t>miejsko- wiejską Połaniec. Powiedziała m.in. , że</w:t>
      </w:r>
      <w:r>
        <w:rPr>
          <w:rFonts w:ascii="Times New Roman" w:hAnsi="Times New Roman" w:cs="Times New Roman"/>
          <w:sz w:val="28"/>
          <w:szCs w:val="28"/>
        </w:rPr>
        <w:t xml:space="preserve"> gmina położona jest </w:t>
      </w:r>
    </w:p>
    <w:p w:rsidR="005403A1" w:rsidRDefault="0076357D" w:rsidP="00316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403A1">
        <w:rPr>
          <w:rFonts w:ascii="Times New Roman" w:hAnsi="Times New Roman" w:cs="Times New Roman"/>
          <w:sz w:val="28"/>
          <w:szCs w:val="28"/>
        </w:rPr>
        <w:t xml:space="preserve"> województwie świętokrzyskim, w powiecie staszowskim. Siedziba gminy jest Połaniec. Gminę zamieszkuje 12 046 osób. Obszar gminy obejmuje 74,92 km 2,  w tym użytki rolne 62 %i użytki leśne 19%. Gmina stanowi 8,1 % powiatu.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3A1">
        <w:rPr>
          <w:rFonts w:ascii="Times New Roman" w:hAnsi="Times New Roman" w:cs="Times New Roman"/>
          <w:sz w:val="28"/>
          <w:szCs w:val="28"/>
        </w:rPr>
        <w:t xml:space="preserve">Dochody </w:t>
      </w:r>
      <w:r w:rsidR="0031661E">
        <w:rPr>
          <w:rFonts w:ascii="Times New Roman" w:hAnsi="Times New Roman" w:cs="Times New Roman"/>
          <w:sz w:val="28"/>
          <w:szCs w:val="28"/>
        </w:rPr>
        <w:t xml:space="preserve">gminy </w:t>
      </w:r>
      <w:r w:rsidR="005403A1">
        <w:rPr>
          <w:rFonts w:ascii="Times New Roman" w:hAnsi="Times New Roman" w:cs="Times New Roman"/>
          <w:sz w:val="28"/>
          <w:szCs w:val="28"/>
        </w:rPr>
        <w:t xml:space="preserve">ogółem </w:t>
      </w:r>
      <w:r w:rsidR="005403A1" w:rsidRPr="0031661E">
        <w:rPr>
          <w:rFonts w:ascii="Times New Roman" w:hAnsi="Times New Roman" w:cs="Times New Roman"/>
          <w:sz w:val="28"/>
          <w:szCs w:val="28"/>
        </w:rPr>
        <w:t>75 682 537,60</w:t>
      </w:r>
      <w:r w:rsidR="0031661E">
        <w:rPr>
          <w:rFonts w:ascii="Times New Roman" w:hAnsi="Times New Roman" w:cs="Times New Roman"/>
          <w:sz w:val="28"/>
          <w:szCs w:val="28"/>
        </w:rPr>
        <w:t xml:space="preserve"> zł , wydatki </w:t>
      </w:r>
      <w:r w:rsidR="0031661E" w:rsidRPr="0031661E">
        <w:rPr>
          <w:rFonts w:ascii="Times New Roman" w:hAnsi="Times New Roman" w:cs="Times New Roman"/>
          <w:sz w:val="28"/>
          <w:szCs w:val="28"/>
        </w:rPr>
        <w:t>82 764 282,69</w:t>
      </w:r>
      <w:r w:rsidR="0031661E">
        <w:rPr>
          <w:rFonts w:ascii="Times New Roman" w:hAnsi="Times New Roman" w:cs="Times New Roman"/>
          <w:sz w:val="28"/>
          <w:szCs w:val="28"/>
        </w:rPr>
        <w:t>zł.</w:t>
      </w:r>
    </w:p>
    <w:p w:rsidR="005403A1" w:rsidRDefault="005403A1" w:rsidP="00316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Zawadzie koło Połańca znajduje się jedna z największych w Polsce elektrowni cieplnych o mocy 1800 MW. Otwarty w 2013 roku Zielony Blok o mocy 205 MW stał się największym na świecie blokiem energetycznym opalanym</w:t>
      </w:r>
      <w:r w:rsidR="003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100% biomasą.</w:t>
      </w:r>
    </w:p>
    <w:p w:rsidR="005403A1" w:rsidRPr="00940EFA" w:rsidRDefault="0031661E" w:rsidP="0094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Następnie komisje udały się na </w:t>
      </w:r>
      <w:r w:rsidR="00EE2204">
        <w:rPr>
          <w:rFonts w:ascii="Times New Roman" w:hAnsi="Times New Roman" w:cs="Times New Roman"/>
          <w:sz w:val="28"/>
          <w:szCs w:val="28"/>
        </w:rPr>
        <w:t>„Kopiec Kościuszki”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204" w:rsidRPr="00940EFA">
        <w:rPr>
          <w:rFonts w:ascii="Times New Roman" w:hAnsi="Times New Roman" w:cs="Times New Roman"/>
          <w:sz w:val="28"/>
          <w:szCs w:val="28"/>
        </w:rPr>
        <w:t>W miejscu</w:t>
      </w:r>
      <w:r w:rsidR="00AD58F1">
        <w:rPr>
          <w:rFonts w:ascii="Times New Roman" w:hAnsi="Times New Roman" w:cs="Times New Roman"/>
          <w:sz w:val="28"/>
          <w:szCs w:val="28"/>
        </w:rPr>
        <w:t xml:space="preserve"> dzisiejszego</w:t>
      </w:r>
      <w:r w:rsidR="00EE2204" w:rsidRPr="00940EFA">
        <w:rPr>
          <w:rFonts w:ascii="Times New Roman" w:hAnsi="Times New Roman" w:cs="Times New Roman"/>
          <w:sz w:val="28"/>
          <w:szCs w:val="28"/>
        </w:rPr>
        <w:t xml:space="preserve"> kopca Tadeusz Kościusz</w:t>
      </w:r>
      <w:r w:rsidR="00AD58F1">
        <w:rPr>
          <w:rFonts w:ascii="Times New Roman" w:hAnsi="Times New Roman" w:cs="Times New Roman"/>
          <w:sz w:val="28"/>
          <w:szCs w:val="28"/>
        </w:rPr>
        <w:t>ko, 7 maja 1794, wydał w</w:t>
      </w:r>
      <w:r w:rsidR="00EE2204" w:rsidRPr="00940EFA">
        <w:rPr>
          <w:rFonts w:ascii="Times New Roman" w:hAnsi="Times New Roman" w:cs="Times New Roman"/>
          <w:sz w:val="28"/>
          <w:szCs w:val="28"/>
        </w:rPr>
        <w:t xml:space="preserve"> uniwersał</w:t>
      </w:r>
      <w:r w:rsidR="00AD58F1">
        <w:rPr>
          <w:rFonts w:ascii="Times New Roman" w:hAnsi="Times New Roman" w:cs="Times New Roman"/>
          <w:sz w:val="28"/>
          <w:szCs w:val="28"/>
        </w:rPr>
        <w:t xml:space="preserve"> (od tego miejsca zwanym „połanieckim”)</w:t>
      </w:r>
      <w:r w:rsidR="00EE2204" w:rsidRPr="00940EFA">
        <w:rPr>
          <w:rFonts w:ascii="Times New Roman" w:hAnsi="Times New Roman" w:cs="Times New Roman"/>
          <w:sz w:val="28"/>
          <w:szCs w:val="28"/>
        </w:rPr>
        <w:t>, w którym na podstawie konstytucyjnego zapisu o opiece państwa nad stanem chłopski</w:t>
      </w:r>
      <w:r w:rsidR="00AD58F1">
        <w:rPr>
          <w:rFonts w:ascii="Times New Roman" w:hAnsi="Times New Roman" w:cs="Times New Roman"/>
          <w:sz w:val="28"/>
          <w:szCs w:val="28"/>
        </w:rPr>
        <w:t>m, zniósł poddaństwo osobiste, u</w:t>
      </w:r>
      <w:r w:rsidR="00EE2204" w:rsidRPr="00940EFA">
        <w:rPr>
          <w:rFonts w:ascii="Times New Roman" w:hAnsi="Times New Roman" w:cs="Times New Roman"/>
          <w:sz w:val="28"/>
          <w:szCs w:val="28"/>
        </w:rPr>
        <w:t xml:space="preserve">znał prawa chłopów do ziemi, zmniejszył ciężary pańszczyźniane oraz bronił chłopów przed samowolą dziedziców. </w:t>
      </w:r>
    </w:p>
    <w:p w:rsidR="00E03C7B" w:rsidRPr="00AD58F1" w:rsidRDefault="00940EFA" w:rsidP="00A97AEF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ab/>
        <w:t>W dalszej części posiedzenia komisje zwiedziły Kielce. Przewodnicząca Rady Gminy D</w:t>
      </w:r>
      <w:r w:rsidR="00AD58F1">
        <w:rPr>
          <w:rFonts w:ascii="Times New Roman" w:hAnsi="Times New Roman" w:cs="Times New Roman"/>
          <w:sz w:val="28"/>
          <w:szCs w:val="28"/>
        </w:rPr>
        <w:t>anuta Łaska przybliżyła historię</w:t>
      </w:r>
      <w:r>
        <w:rPr>
          <w:rFonts w:ascii="Times New Roman" w:hAnsi="Times New Roman" w:cs="Times New Roman"/>
          <w:sz w:val="28"/>
          <w:szCs w:val="28"/>
        </w:rPr>
        <w:t xml:space="preserve"> Kielc. </w:t>
      </w:r>
      <w:r w:rsidR="00E03C7B" w:rsidRPr="00B600DB">
        <w:rPr>
          <w:rFonts w:ascii="Times New Roman" w:hAnsi="Times New Roman" w:cs="Times New Roman"/>
          <w:sz w:val="28"/>
          <w:szCs w:val="28"/>
        </w:rPr>
        <w:t>Kielce stały się miastem w 1364, niemal od zarania dziejów stanowiły własność</w:t>
      </w:r>
      <w:r w:rsidR="00B600DB">
        <w:rPr>
          <w:rFonts w:ascii="Times New Roman" w:hAnsi="Times New Roman" w:cs="Times New Roman"/>
          <w:sz w:val="28"/>
          <w:szCs w:val="28"/>
        </w:rPr>
        <w:t xml:space="preserve"> biskupów krakowskich</w:t>
      </w:r>
      <w:r w:rsidR="00A97AEF">
        <w:rPr>
          <w:rFonts w:ascii="Times New Roman" w:hAnsi="Times New Roman" w:cs="Times New Roman"/>
          <w:sz w:val="28"/>
          <w:szCs w:val="28"/>
        </w:rPr>
        <w:t>. N</w:t>
      </w:r>
      <w:r w:rsidR="00E03C7B" w:rsidRPr="00B600DB">
        <w:rPr>
          <w:rFonts w:ascii="Times New Roman" w:hAnsi="Times New Roman" w:cs="Times New Roman"/>
          <w:sz w:val="28"/>
          <w:szCs w:val="28"/>
        </w:rPr>
        <w:t xml:space="preserve">iewielką osadą pozostawały na uboczu historii aż do XVIII wieku, kiedy zostały przejęte przez skarb państwa. Miasto podczas zaborów stanowiło centrum administracyjne regionu świętokrzyskiego, mieszkańcy brali czynny udział w zrywach narodowych (szczególnie w </w:t>
      </w:r>
      <w:r w:rsidR="00D046F4">
        <w:rPr>
          <w:rFonts w:ascii="Times New Roman" w:hAnsi="Times New Roman" w:cs="Times New Roman"/>
          <w:sz w:val="28"/>
          <w:szCs w:val="28"/>
        </w:rPr>
        <w:t>powstaniu styczniowym</w:t>
      </w:r>
      <w:r w:rsidR="00E03C7B" w:rsidRPr="00B600DB">
        <w:rPr>
          <w:rFonts w:ascii="Times New Roman" w:hAnsi="Times New Roman" w:cs="Times New Roman"/>
          <w:sz w:val="28"/>
          <w:szCs w:val="28"/>
        </w:rPr>
        <w:t xml:space="preserve">. Na początku </w:t>
      </w:r>
      <w:r w:rsidR="00D046F4">
        <w:rPr>
          <w:rFonts w:ascii="Times New Roman" w:hAnsi="Times New Roman" w:cs="Times New Roman"/>
          <w:sz w:val="28"/>
          <w:szCs w:val="28"/>
        </w:rPr>
        <w:t xml:space="preserve">I wojny światowej </w:t>
      </w:r>
      <w:r w:rsidR="00E03C7B" w:rsidRPr="00B600DB">
        <w:rPr>
          <w:rFonts w:ascii="Times New Roman" w:hAnsi="Times New Roman" w:cs="Times New Roman"/>
          <w:sz w:val="28"/>
          <w:szCs w:val="28"/>
        </w:rPr>
        <w:t>pierwsze oddziały</w:t>
      </w:r>
      <w:r w:rsidR="00AD58F1">
        <w:rPr>
          <w:rFonts w:ascii="Times New Roman" w:hAnsi="Times New Roman" w:cs="Times New Roman"/>
          <w:sz w:val="28"/>
          <w:szCs w:val="28"/>
        </w:rPr>
        <w:t xml:space="preserve"> tu właśnie </w:t>
      </w:r>
      <w:proofErr w:type="spellStart"/>
      <w:r w:rsidR="00AD58F1">
        <w:rPr>
          <w:rFonts w:ascii="Times New Roman" w:hAnsi="Times New Roman" w:cs="Times New Roman"/>
          <w:sz w:val="28"/>
          <w:szCs w:val="28"/>
        </w:rPr>
        <w:t>zaprzysiężył</w:t>
      </w:r>
      <w:proofErr w:type="spellEnd"/>
      <w:r w:rsidR="00E03C7B" w:rsidRPr="00B600DB">
        <w:rPr>
          <w:rFonts w:ascii="Times New Roman" w:hAnsi="Times New Roman" w:cs="Times New Roman"/>
          <w:sz w:val="28"/>
          <w:szCs w:val="28"/>
        </w:rPr>
        <w:t xml:space="preserve"> </w:t>
      </w:r>
      <w:r w:rsidR="00D046F4">
        <w:rPr>
          <w:rFonts w:ascii="Times New Roman" w:hAnsi="Times New Roman" w:cs="Times New Roman"/>
          <w:sz w:val="28"/>
          <w:szCs w:val="28"/>
        </w:rPr>
        <w:t xml:space="preserve">Józef Piłsudski, </w:t>
      </w:r>
      <w:r w:rsidR="00E03C7B" w:rsidRPr="00B600DB">
        <w:rPr>
          <w:rFonts w:ascii="Times New Roman" w:hAnsi="Times New Roman" w:cs="Times New Roman"/>
          <w:sz w:val="28"/>
          <w:szCs w:val="28"/>
        </w:rPr>
        <w:t>od tej pory Kielce mianowano „miastem Marszałka”, cieszącym się w</w:t>
      </w:r>
      <w:r w:rsidR="00D046F4">
        <w:rPr>
          <w:rFonts w:ascii="Times New Roman" w:hAnsi="Times New Roman" w:cs="Times New Roman"/>
          <w:sz w:val="28"/>
          <w:szCs w:val="28"/>
        </w:rPr>
        <w:t xml:space="preserve"> II Rzeczypospolitej s</w:t>
      </w:r>
      <w:r w:rsidR="00E03C7B" w:rsidRPr="00B600DB">
        <w:rPr>
          <w:rFonts w:ascii="Times New Roman" w:hAnsi="Times New Roman" w:cs="Times New Roman"/>
          <w:sz w:val="28"/>
          <w:szCs w:val="28"/>
        </w:rPr>
        <w:t xml:space="preserve">zczególnymi przywilejami. </w:t>
      </w:r>
      <w:r w:rsidR="00D046F4">
        <w:rPr>
          <w:rFonts w:ascii="Times New Roman" w:hAnsi="Times New Roman" w:cs="Times New Roman"/>
          <w:sz w:val="28"/>
          <w:szCs w:val="28"/>
        </w:rPr>
        <w:t>II wojna światowa gwa</w:t>
      </w:r>
      <w:r w:rsidR="00E03C7B" w:rsidRPr="00B600DB">
        <w:rPr>
          <w:rFonts w:ascii="Times New Roman" w:hAnsi="Times New Roman" w:cs="Times New Roman"/>
          <w:sz w:val="28"/>
          <w:szCs w:val="28"/>
        </w:rPr>
        <w:t xml:space="preserve">łtownie przerwała rozwój regionu, zrujnowana gospodarka zaczęła odradzać się dopiero </w:t>
      </w:r>
      <w:r w:rsidR="00E03C7B" w:rsidRPr="00B600DB">
        <w:rPr>
          <w:rFonts w:ascii="Times New Roman" w:hAnsi="Times New Roman" w:cs="Times New Roman"/>
          <w:sz w:val="28"/>
          <w:szCs w:val="28"/>
        </w:rPr>
        <w:lastRenderedPageBreak/>
        <w:t>pod koniec lat 60. XX wieku.</w:t>
      </w:r>
      <w:r w:rsidR="00A97AEF">
        <w:rPr>
          <w:rFonts w:ascii="Times New Roman" w:hAnsi="Times New Roman" w:cs="Times New Roman"/>
          <w:sz w:val="28"/>
          <w:szCs w:val="28"/>
        </w:rPr>
        <w:t xml:space="preserve"> </w:t>
      </w:r>
      <w:r w:rsidR="00E03C7B" w:rsidRPr="00B600DB">
        <w:rPr>
          <w:rFonts w:ascii="Times New Roman" w:hAnsi="Times New Roman" w:cs="Times New Roman"/>
          <w:sz w:val="28"/>
          <w:szCs w:val="28"/>
        </w:rPr>
        <w:t xml:space="preserve">W 1962 roku utworzono rezerwat geologiczny "Kadzielnia". W 1963 r. zaniechano eksploatacji kruszców przekształcając miejskie kamieniołomy w trakty spacerowe, a później w rezerwaty geologiczne. W 1971 r. na wzgórzu </w:t>
      </w:r>
      <w:r w:rsidR="0076357D">
        <w:rPr>
          <w:rFonts w:ascii="Times New Roman" w:hAnsi="Times New Roman" w:cs="Times New Roman"/>
          <w:sz w:val="28"/>
          <w:szCs w:val="28"/>
        </w:rPr>
        <w:t>Kadzielni wy</w:t>
      </w:r>
      <w:r w:rsidR="00E03C7B" w:rsidRPr="00A97AEF">
        <w:rPr>
          <w:rFonts w:ascii="Times New Roman" w:hAnsi="Times New Roman" w:cs="Times New Roman"/>
          <w:sz w:val="28"/>
          <w:szCs w:val="28"/>
        </w:rPr>
        <w:t>budowano istniejący do dziś amfiteatr na 5000 miejsc. 22 lipca 1979 roku odsłonięto Pomnik Bojowników o Wyzwolenie Społeczne i Narodowe na Kadzieln</w:t>
      </w:r>
      <w:r w:rsidR="00D046F4">
        <w:rPr>
          <w:rFonts w:ascii="Times New Roman" w:hAnsi="Times New Roman" w:cs="Times New Roman"/>
          <w:sz w:val="28"/>
          <w:szCs w:val="28"/>
        </w:rPr>
        <w:t>i</w:t>
      </w:r>
      <w:r w:rsidR="00E03C7B" w:rsidRPr="00A97AEF">
        <w:rPr>
          <w:rFonts w:ascii="Times New Roman" w:hAnsi="Times New Roman" w:cs="Times New Roman"/>
          <w:sz w:val="28"/>
          <w:szCs w:val="28"/>
        </w:rPr>
        <w:t>.</w:t>
      </w:r>
    </w:p>
    <w:p w:rsidR="00A97AEF" w:rsidRPr="00A97AEF" w:rsidRDefault="00A97AEF" w:rsidP="0076357D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7AEF">
        <w:rPr>
          <w:rStyle w:val="Pogrubienie"/>
          <w:b w:val="0"/>
          <w:sz w:val="28"/>
          <w:szCs w:val="28"/>
        </w:rPr>
        <w:t>Przy katedrze</w:t>
      </w:r>
      <w:r w:rsidRPr="00A97AEF">
        <w:rPr>
          <w:rStyle w:val="Pogrubienie"/>
          <w:sz w:val="28"/>
          <w:szCs w:val="28"/>
        </w:rPr>
        <w:t xml:space="preserve"> </w:t>
      </w:r>
      <w:r w:rsidRPr="00A97AEF">
        <w:rPr>
          <w:sz w:val="28"/>
          <w:szCs w:val="28"/>
        </w:rPr>
        <w:t>p.w. Wniebowzięc</w:t>
      </w:r>
      <w:r w:rsidR="00AD58F1">
        <w:rPr>
          <w:sz w:val="28"/>
          <w:szCs w:val="28"/>
        </w:rPr>
        <w:t>ia Najświętszej Maryi Panny radni zatrzymali się nad</w:t>
      </w:r>
      <w:r w:rsidRPr="00A97AEF">
        <w:rPr>
          <w:sz w:val="28"/>
          <w:szCs w:val="28"/>
        </w:rPr>
        <w:t xml:space="preserve"> </w:t>
      </w:r>
      <w:r w:rsidR="00AD58F1">
        <w:rPr>
          <w:rStyle w:val="Pogrubienie"/>
          <w:b w:val="0"/>
          <w:sz w:val="28"/>
          <w:szCs w:val="28"/>
        </w:rPr>
        <w:t>grobem</w:t>
      </w:r>
      <w:bookmarkStart w:id="0" w:name="_GoBack"/>
      <w:bookmarkEnd w:id="0"/>
      <w:r w:rsidRPr="00A97AEF">
        <w:rPr>
          <w:rStyle w:val="Pogrubienie"/>
          <w:b w:val="0"/>
          <w:sz w:val="28"/>
          <w:szCs w:val="28"/>
        </w:rPr>
        <w:t xml:space="preserve"> Bartosza Głowackiego z napisem na płycie </w:t>
      </w:r>
      <w:r w:rsidRPr="00A97AEF">
        <w:rPr>
          <w:sz w:val="28"/>
          <w:szCs w:val="28"/>
        </w:rPr>
        <w:t>WOJCIECH BARTOS/ GŁOWACKI/ BOHATER SPOD RACŁAWIC/ RANNY POD SZCZEKOCINAMI/ ZMARŁ W KIELCACH 9. VI. 1794</w:t>
      </w:r>
    </w:p>
    <w:p w:rsidR="00A97AEF" w:rsidRDefault="00A97AEF" w:rsidP="00A97AEF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28"/>
          <w:szCs w:val="28"/>
        </w:rPr>
      </w:pPr>
      <w:r w:rsidRPr="00A97AEF">
        <w:rPr>
          <w:rStyle w:val="Uwydatnienie"/>
          <w:i w:val="0"/>
          <w:sz w:val="28"/>
          <w:szCs w:val="28"/>
        </w:rPr>
        <w:t>Wojciech Bartosz Głowacki (1758 - VI 1794), pochodził z biednej rodziny, w 1794 r. powołany do wojska. Wsławił się brawurowym zdobyciem armat rosyjskich w bitwie pod Racławicami 4 IV 1794 r. Za męstwo i odwagę naczelnik Tadeusz Kościuszko mianował go chorążym Grenadierów Krakowskich. Został zwolniony z poddaństwa. 6 VI 1794 r. został ciężko ranny w bitwie pod Szczekocinami, wkrótce zmarł z odniesionych ran i został pochowany</w:t>
      </w:r>
      <w:r>
        <w:rPr>
          <w:rStyle w:val="Uwydatnienie"/>
          <w:i w:val="0"/>
          <w:sz w:val="28"/>
          <w:szCs w:val="28"/>
        </w:rPr>
        <w:t xml:space="preserve"> </w:t>
      </w:r>
      <w:r w:rsidRPr="00A97AEF">
        <w:rPr>
          <w:rStyle w:val="Uwydatnienie"/>
          <w:i w:val="0"/>
          <w:sz w:val="28"/>
          <w:szCs w:val="28"/>
        </w:rPr>
        <w:t>w Kielcach.</w:t>
      </w:r>
    </w:p>
    <w:p w:rsidR="00947470" w:rsidRDefault="00D046F4" w:rsidP="00A97AEF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ab/>
      </w:r>
      <w:r w:rsidR="00534AEB">
        <w:rPr>
          <w:rStyle w:val="Uwydatnienie"/>
          <w:i w:val="0"/>
          <w:sz w:val="28"/>
          <w:szCs w:val="28"/>
        </w:rPr>
        <w:t>Z uwagi na wyczerpanie porządku posiedzenia Przewodnicząca zamknęła posiedzenie wspólnych komisji</w:t>
      </w:r>
      <w:r w:rsidR="00947470">
        <w:rPr>
          <w:rStyle w:val="Uwydatnienie"/>
          <w:i w:val="0"/>
          <w:sz w:val="28"/>
          <w:szCs w:val="28"/>
        </w:rPr>
        <w:t>.</w:t>
      </w:r>
    </w:p>
    <w:p w:rsidR="00947470" w:rsidRDefault="00947470" w:rsidP="00A97AEF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28"/>
          <w:szCs w:val="28"/>
        </w:rPr>
      </w:pPr>
    </w:p>
    <w:p w:rsidR="00D046F4" w:rsidRPr="00A97AEF" w:rsidRDefault="00534AEB" w:rsidP="00A97AEF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 xml:space="preserve"> </w:t>
      </w:r>
    </w:p>
    <w:p w:rsidR="000C5BFE" w:rsidRPr="00BE004B" w:rsidRDefault="000C5BFE" w:rsidP="00A97AEF">
      <w:pPr>
        <w:pStyle w:val="NormalnyWeb"/>
        <w:jc w:val="both"/>
        <w:rPr>
          <w:i/>
          <w:sz w:val="28"/>
          <w:szCs w:val="28"/>
        </w:rPr>
      </w:pPr>
      <w:r w:rsidRPr="00BE004B">
        <w:rPr>
          <w:i/>
          <w:sz w:val="28"/>
          <w:szCs w:val="28"/>
        </w:rPr>
        <w:t>Protokółowała:</w:t>
      </w:r>
      <w:r w:rsidR="00D046F4">
        <w:rPr>
          <w:i/>
          <w:sz w:val="28"/>
          <w:szCs w:val="28"/>
        </w:rPr>
        <w:t xml:space="preserve">                                                 Przewodnicząca Rady Gminy </w:t>
      </w:r>
    </w:p>
    <w:p w:rsidR="000C5BFE" w:rsidRPr="00BE004B" w:rsidRDefault="000C5BFE" w:rsidP="000C5B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004B">
        <w:rPr>
          <w:rFonts w:ascii="Times New Roman" w:hAnsi="Times New Roman" w:cs="Times New Roman"/>
          <w:i/>
          <w:sz w:val="28"/>
          <w:szCs w:val="28"/>
        </w:rPr>
        <w:t xml:space="preserve"> B. Sarniak</w:t>
      </w:r>
      <w:r w:rsidR="00D046F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Danuta Łaska</w:t>
      </w:r>
    </w:p>
    <w:p w:rsidR="000C5BFE" w:rsidRPr="00015E89" w:rsidRDefault="000C5BFE" w:rsidP="000C5B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5BFE" w:rsidRDefault="000C5BFE" w:rsidP="000C5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FE" w:rsidRDefault="000C5BFE" w:rsidP="000C5BFE">
      <w:pPr>
        <w:rPr>
          <w:rFonts w:ascii="Times New Roman" w:hAnsi="Times New Roman" w:cs="Times New Roman"/>
          <w:sz w:val="28"/>
          <w:szCs w:val="28"/>
        </w:rPr>
      </w:pPr>
    </w:p>
    <w:p w:rsidR="000C5BFE" w:rsidRDefault="000C5BFE" w:rsidP="000C5BFE"/>
    <w:p w:rsidR="000C5BFE" w:rsidRDefault="000C5BFE" w:rsidP="000C5BFE"/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A1" w:rsidRDefault="005403A1" w:rsidP="005403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5B8" w:rsidRDefault="001925B8">
      <w:pPr>
        <w:rPr>
          <w:rFonts w:ascii="Times New Roman" w:hAnsi="Times New Roman" w:cs="Times New Roman"/>
          <w:i/>
          <w:sz w:val="28"/>
          <w:szCs w:val="28"/>
        </w:rPr>
      </w:pPr>
    </w:p>
    <w:p w:rsidR="000C5BFE" w:rsidRDefault="000C5BFE"/>
    <w:sectPr w:rsidR="000C5BFE" w:rsidSect="00CF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7FE"/>
    <w:multiLevelType w:val="hybridMultilevel"/>
    <w:tmpl w:val="6540E34C"/>
    <w:lvl w:ilvl="0" w:tplc="53985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72B6"/>
    <w:multiLevelType w:val="multilevel"/>
    <w:tmpl w:val="1A8A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325B9"/>
    <w:multiLevelType w:val="multilevel"/>
    <w:tmpl w:val="DDF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A176A"/>
    <w:multiLevelType w:val="multilevel"/>
    <w:tmpl w:val="F99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F24F6"/>
    <w:multiLevelType w:val="multilevel"/>
    <w:tmpl w:val="5E9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37B7"/>
    <w:rsid w:val="000B34E9"/>
    <w:rsid w:val="000C5BFE"/>
    <w:rsid w:val="001925B8"/>
    <w:rsid w:val="0031661E"/>
    <w:rsid w:val="00366FE9"/>
    <w:rsid w:val="004737B7"/>
    <w:rsid w:val="00534AEB"/>
    <w:rsid w:val="005403A1"/>
    <w:rsid w:val="0076357D"/>
    <w:rsid w:val="00940EFA"/>
    <w:rsid w:val="00947470"/>
    <w:rsid w:val="00A97AEF"/>
    <w:rsid w:val="00AD58F1"/>
    <w:rsid w:val="00B600DB"/>
    <w:rsid w:val="00D046F4"/>
    <w:rsid w:val="00E03C7B"/>
    <w:rsid w:val="00EE2204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B20"/>
  <w15:docId w15:val="{95A4F917-1F79-489F-AC21-39F3BB4B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7B7"/>
  </w:style>
  <w:style w:type="paragraph" w:styleId="Nagwek2">
    <w:name w:val="heading 2"/>
    <w:basedOn w:val="Normalny"/>
    <w:link w:val="Nagwek2Znak"/>
    <w:uiPriority w:val="9"/>
    <w:qFormat/>
    <w:rsid w:val="00540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7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403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4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03A1"/>
    <w:rPr>
      <w:color w:val="0000FF"/>
      <w:u w:val="single"/>
    </w:rPr>
  </w:style>
  <w:style w:type="character" w:customStyle="1" w:styleId="tocnumber">
    <w:name w:val="tocnumber"/>
    <w:basedOn w:val="Domylnaczcionkaakapitu"/>
    <w:rsid w:val="005403A1"/>
  </w:style>
  <w:style w:type="character" w:customStyle="1" w:styleId="toctext">
    <w:name w:val="toctext"/>
    <w:basedOn w:val="Domylnaczcionkaakapitu"/>
    <w:rsid w:val="005403A1"/>
  </w:style>
  <w:style w:type="character" w:customStyle="1" w:styleId="mw-headline">
    <w:name w:val="mw-headline"/>
    <w:basedOn w:val="Domylnaczcionkaakapitu"/>
    <w:rsid w:val="005403A1"/>
  </w:style>
  <w:style w:type="character" w:styleId="Uwydatnienie">
    <w:name w:val="Emphasis"/>
    <w:basedOn w:val="Domylnaczcionkaakapitu"/>
    <w:uiPriority w:val="20"/>
    <w:qFormat/>
    <w:rsid w:val="00E03C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7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03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Piotr</cp:lastModifiedBy>
  <cp:revision>9</cp:revision>
  <dcterms:created xsi:type="dcterms:W3CDTF">2017-09-07T07:37:00Z</dcterms:created>
  <dcterms:modified xsi:type="dcterms:W3CDTF">2017-09-17T15:34:00Z</dcterms:modified>
</cp:coreProperties>
</file>